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4B991" w14:textId="77777777" w:rsidR="00915417" w:rsidRPr="00920862" w:rsidRDefault="00755F93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/>
        </w:rPr>
      </w:pPr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</w:r>
      <w:r w:rsidRPr="00920862"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/>
        </w:rPr>
        <w:t xml:space="preserve">  </w:t>
      </w:r>
    </w:p>
    <w:p w14:paraId="176FB164" w14:textId="77777777" w:rsidR="00915417" w:rsidRPr="00920862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  <w:lang w:val="en-US"/>
        </w:rPr>
      </w:pPr>
    </w:p>
    <w:p w14:paraId="32F50845" w14:textId="77777777" w:rsidR="002E2AD6" w:rsidRPr="00122C01" w:rsidRDefault="00755F93" w:rsidP="00920862">
      <w:pPr>
        <w:ind w:left="2127" w:firstLine="141"/>
        <w:jc w:val="both"/>
        <w:rPr>
          <w:lang w:val="en-US"/>
        </w:rPr>
      </w:pPr>
      <w:r>
        <w:rPr>
          <w:bdr w:val="nil"/>
          <w:lang w:val="en-US"/>
        </w:rPr>
        <w:t>Press release no. 41/2024</w:t>
      </w:r>
    </w:p>
    <w:p w14:paraId="7D4B08B8" w14:textId="77777777" w:rsidR="004A0CB8" w:rsidRPr="00122C01" w:rsidRDefault="004A0CB8" w:rsidP="002E2AD6">
      <w:pPr>
        <w:ind w:left="2127" w:hanging="284"/>
        <w:jc w:val="both"/>
        <w:rPr>
          <w:sz w:val="28"/>
          <w:szCs w:val="28"/>
          <w:lang w:val="en-US"/>
        </w:rPr>
      </w:pPr>
    </w:p>
    <w:p w14:paraId="429A69E3" w14:textId="77777777" w:rsidR="00E71BF4" w:rsidRPr="00122C01" w:rsidRDefault="00755F93" w:rsidP="00E71BF4">
      <w:pPr>
        <w:shd w:val="clear" w:color="auto" w:fill="FFFFFF"/>
        <w:ind w:left="2268"/>
        <w:jc w:val="both"/>
        <w:rPr>
          <w:b/>
          <w:bCs/>
          <w:iCs/>
          <w:color w:val="222222"/>
          <w:sz w:val="28"/>
          <w:szCs w:val="28"/>
          <w:lang w:val="en-US"/>
        </w:rPr>
      </w:pPr>
      <w:r>
        <w:rPr>
          <w:b/>
          <w:bCs/>
          <w:iCs/>
          <w:color w:val="222222"/>
          <w:sz w:val="28"/>
          <w:szCs w:val="28"/>
          <w:bdr w:val="nil"/>
          <w:lang w:val="en-US"/>
        </w:rPr>
        <w:t xml:space="preserve">Rental: </w:t>
      </w:r>
      <w:proofErr w:type="spellStart"/>
      <w:r>
        <w:rPr>
          <w:b/>
          <w:bCs/>
          <w:iCs/>
          <w:color w:val="222222"/>
          <w:sz w:val="28"/>
          <w:szCs w:val="28"/>
          <w:bdr w:val="nil"/>
          <w:lang w:val="en-US"/>
        </w:rPr>
        <w:t>Assodimi</w:t>
      </w:r>
      <w:proofErr w:type="spellEnd"/>
      <w:r>
        <w:rPr>
          <w:b/>
          <w:bCs/>
          <w:iCs/>
          <w:color w:val="222222"/>
          <w:sz w:val="28"/>
          <w:szCs w:val="28"/>
          <w:bdr w:val="nil"/>
          <w:lang w:val="en-US"/>
        </w:rPr>
        <w:t>/</w:t>
      </w:r>
      <w:proofErr w:type="spellStart"/>
      <w:r>
        <w:rPr>
          <w:b/>
          <w:bCs/>
          <w:iCs/>
          <w:color w:val="222222"/>
          <w:sz w:val="28"/>
          <w:szCs w:val="28"/>
          <w:bdr w:val="nil"/>
          <w:lang w:val="en-US"/>
        </w:rPr>
        <w:t>Assonolo</w:t>
      </w:r>
      <w:proofErr w:type="spellEnd"/>
      <w:r>
        <w:rPr>
          <w:b/>
          <w:bCs/>
          <w:iCs/>
          <w:color w:val="222222"/>
          <w:sz w:val="28"/>
          <w:szCs w:val="28"/>
          <w:bdr w:val="nil"/>
          <w:lang w:val="en-US"/>
        </w:rPr>
        <w:t xml:space="preserve"> joins </w:t>
      </w:r>
      <w:proofErr w:type="spellStart"/>
      <w:r>
        <w:rPr>
          <w:b/>
          <w:bCs/>
          <w:iCs/>
          <w:color w:val="222222"/>
          <w:sz w:val="28"/>
          <w:szCs w:val="28"/>
          <w:bdr w:val="nil"/>
          <w:lang w:val="en-US"/>
        </w:rPr>
        <w:t>Federacma</w:t>
      </w:r>
      <w:proofErr w:type="spellEnd"/>
      <w:r>
        <w:rPr>
          <w:b/>
          <w:bCs/>
          <w:iCs/>
          <w:color w:val="222222"/>
          <w:sz w:val="28"/>
          <w:szCs w:val="28"/>
          <w:bdr w:val="nil"/>
          <w:lang w:val="en-US"/>
        </w:rPr>
        <w:t xml:space="preserve"> </w:t>
      </w:r>
    </w:p>
    <w:p w14:paraId="38DD0ACC" w14:textId="77777777" w:rsidR="00E71BF4" w:rsidRPr="00122C01" w:rsidRDefault="00E71BF4" w:rsidP="00E71BF4">
      <w:pPr>
        <w:shd w:val="clear" w:color="auto" w:fill="FFFFFF"/>
        <w:ind w:left="2268"/>
        <w:jc w:val="both"/>
        <w:rPr>
          <w:b/>
          <w:bCs/>
          <w:i/>
          <w:iCs/>
          <w:color w:val="222222"/>
          <w:lang w:val="en-US"/>
        </w:rPr>
      </w:pPr>
    </w:p>
    <w:p w14:paraId="12F40C14" w14:textId="77777777" w:rsidR="00E71BF4" w:rsidRPr="00122C01" w:rsidRDefault="00755F93" w:rsidP="00E71BF4">
      <w:pPr>
        <w:shd w:val="clear" w:color="auto" w:fill="FFFFFF"/>
        <w:ind w:left="2268"/>
        <w:jc w:val="both"/>
        <w:rPr>
          <w:color w:val="222222"/>
          <w:lang w:val="en-US"/>
        </w:rPr>
      </w:pPr>
      <w:r>
        <w:rPr>
          <w:b/>
          <w:bCs/>
          <w:i/>
          <w:iCs/>
          <w:color w:val="222222"/>
          <w:bdr w:val="nil"/>
          <w:lang w:val="en-US"/>
        </w:rPr>
        <w:t>An agreement now exists between the rental association and the Federation of agricultural machinery dealers. The sector accounts for EUR 3.1 billion, but in agriculture it still hasn't taken off</w:t>
      </w:r>
    </w:p>
    <w:p w14:paraId="3780182F" w14:textId="77777777" w:rsidR="00E71BF4" w:rsidRPr="00122C01" w:rsidRDefault="00755F93" w:rsidP="00E71BF4">
      <w:pPr>
        <w:shd w:val="clear" w:color="auto" w:fill="FFFFFF"/>
        <w:ind w:left="2268"/>
        <w:jc w:val="both"/>
        <w:rPr>
          <w:color w:val="222222"/>
          <w:lang w:val="en-US"/>
        </w:rPr>
      </w:pPr>
      <w:r w:rsidRPr="00122C01">
        <w:rPr>
          <w:b/>
          <w:bCs/>
          <w:i/>
          <w:iCs/>
          <w:color w:val="222222"/>
          <w:lang w:val="en-US"/>
        </w:rPr>
        <w:t> </w:t>
      </w:r>
    </w:p>
    <w:p w14:paraId="482C9066" w14:textId="77777777" w:rsidR="00E71BF4" w:rsidRPr="00122C01" w:rsidRDefault="00755F93" w:rsidP="00E71BF4">
      <w:pPr>
        <w:shd w:val="clear" w:color="auto" w:fill="FFFFFF"/>
        <w:ind w:left="2268"/>
        <w:jc w:val="both"/>
        <w:outlineLvl w:val="1"/>
        <w:rPr>
          <w:color w:val="222222"/>
          <w:lang w:val="en-US"/>
        </w:rPr>
      </w:pPr>
      <w:r>
        <w:rPr>
          <w:color w:val="222222"/>
          <w:bdr w:val="nil"/>
          <w:lang w:val="en-US"/>
        </w:rPr>
        <w:t xml:space="preserve">After many years of 'external' collaboration </w:t>
      </w:r>
      <w:proofErr w:type="spellStart"/>
      <w:r>
        <w:rPr>
          <w:color w:val="222222"/>
          <w:bdr w:val="nil"/>
          <w:lang w:val="en-US"/>
        </w:rPr>
        <w:t>Assodimi</w:t>
      </w:r>
      <w:proofErr w:type="spellEnd"/>
      <w:r>
        <w:rPr>
          <w:color w:val="222222"/>
          <w:bdr w:val="nil"/>
          <w:lang w:val="en-US"/>
        </w:rPr>
        <w:t>/</w:t>
      </w:r>
      <w:proofErr w:type="spellStart"/>
      <w:r>
        <w:rPr>
          <w:color w:val="222222"/>
          <w:bdr w:val="nil"/>
          <w:lang w:val="en-US"/>
        </w:rPr>
        <w:t>Assonolo</w:t>
      </w:r>
      <w:proofErr w:type="spellEnd"/>
      <w:r>
        <w:rPr>
          <w:color w:val="222222"/>
          <w:bdr w:val="nil"/>
          <w:lang w:val="en-US"/>
        </w:rPr>
        <w:t xml:space="preserve">, the national representation of rental companies becomes, as an independent association, part of </w:t>
      </w:r>
      <w:proofErr w:type="spellStart"/>
      <w:r>
        <w:rPr>
          <w:color w:val="222222"/>
          <w:bdr w:val="nil"/>
          <w:lang w:val="en-US"/>
        </w:rPr>
        <w:t>FederAcma</w:t>
      </w:r>
      <w:proofErr w:type="spellEnd"/>
      <w:r>
        <w:rPr>
          <w:color w:val="222222"/>
          <w:bdr w:val="nil"/>
          <w:lang w:val="en-US"/>
        </w:rPr>
        <w:t xml:space="preserve">, the Italian Federation of agricultural machinery dealers. The agreement was signed this past September and the announcement was made at the 46th annual EIMA International event, by the president of </w:t>
      </w:r>
      <w:proofErr w:type="spellStart"/>
      <w:r>
        <w:rPr>
          <w:color w:val="222222"/>
          <w:bdr w:val="nil"/>
          <w:lang w:val="en-US"/>
        </w:rPr>
        <w:t>Federacma</w:t>
      </w:r>
      <w:proofErr w:type="spellEnd"/>
      <w:r>
        <w:rPr>
          <w:color w:val="222222"/>
          <w:bdr w:val="nil"/>
          <w:lang w:val="en-US"/>
        </w:rPr>
        <w:t xml:space="preserve">, Andrea Borio, and the director of </w:t>
      </w:r>
      <w:proofErr w:type="spellStart"/>
      <w:r>
        <w:rPr>
          <w:color w:val="222222"/>
          <w:bdr w:val="nil"/>
          <w:lang w:val="en-US"/>
        </w:rPr>
        <w:t>Assodimi</w:t>
      </w:r>
      <w:proofErr w:type="spellEnd"/>
      <w:r>
        <w:rPr>
          <w:color w:val="222222"/>
          <w:bdr w:val="nil"/>
          <w:lang w:val="en-US"/>
        </w:rPr>
        <w:t>/</w:t>
      </w:r>
      <w:proofErr w:type="spellStart"/>
      <w:r>
        <w:rPr>
          <w:color w:val="222222"/>
          <w:bdr w:val="nil"/>
          <w:lang w:val="en-US"/>
        </w:rPr>
        <w:t>Assonolo</w:t>
      </w:r>
      <w:proofErr w:type="spellEnd"/>
      <w:r>
        <w:rPr>
          <w:color w:val="222222"/>
          <w:bdr w:val="nil"/>
          <w:lang w:val="en-US"/>
        </w:rPr>
        <w:t>, Marco Prosperi.</w:t>
      </w:r>
    </w:p>
    <w:p w14:paraId="70AC8446" w14:textId="77777777" w:rsidR="00E71BF4" w:rsidRPr="00122C01" w:rsidRDefault="00755F93" w:rsidP="00E71BF4">
      <w:pPr>
        <w:shd w:val="clear" w:color="auto" w:fill="FFFFFF"/>
        <w:ind w:left="2268"/>
        <w:jc w:val="both"/>
        <w:outlineLvl w:val="1"/>
        <w:rPr>
          <w:color w:val="222222"/>
          <w:lang w:val="en-US"/>
        </w:rPr>
      </w:pPr>
      <w:r>
        <w:rPr>
          <w:color w:val="222222"/>
          <w:bdr w:val="nil"/>
          <w:lang w:val="en-US"/>
        </w:rPr>
        <w:t>The membership aims to strengthen the weight of the representatives and the synergies in resolving issues relating to the sales of work vehicles.</w:t>
      </w:r>
    </w:p>
    <w:p w14:paraId="255B6EDD" w14:textId="77777777" w:rsidR="00E71BF4" w:rsidRPr="00122C01" w:rsidRDefault="00755F93" w:rsidP="00E71BF4">
      <w:pPr>
        <w:shd w:val="clear" w:color="auto" w:fill="FFFFFF"/>
        <w:ind w:left="2268"/>
        <w:jc w:val="both"/>
        <w:outlineLvl w:val="1"/>
        <w:rPr>
          <w:color w:val="222222"/>
          <w:lang w:val="en-US"/>
        </w:rPr>
      </w:pPr>
      <w:r>
        <w:rPr>
          <w:color w:val="222222"/>
          <w:bdr w:val="nil"/>
          <w:lang w:val="en-US"/>
        </w:rPr>
        <w:t>"The agricultural machinery market is in difficulty – Borio says – and it is nece</w:t>
      </w:r>
      <w:r w:rsidR="00122C01">
        <w:rPr>
          <w:color w:val="222222"/>
          <w:bdr w:val="nil"/>
          <w:lang w:val="en-US"/>
        </w:rPr>
        <w:t>ssary to evaluate all the opport</w:t>
      </w:r>
      <w:r>
        <w:rPr>
          <w:color w:val="222222"/>
          <w:bdr w:val="nil"/>
          <w:lang w:val="en-US"/>
        </w:rPr>
        <w:t>unities, such as rental. Of course, there is still a long way to go in the agricultural sector".</w:t>
      </w:r>
    </w:p>
    <w:p w14:paraId="3FB8CA75" w14:textId="77777777" w:rsidR="00E71BF4" w:rsidRPr="00122C01" w:rsidRDefault="00755F93" w:rsidP="00E71BF4">
      <w:pPr>
        <w:shd w:val="clear" w:color="auto" w:fill="FFFFFF"/>
        <w:ind w:left="2268"/>
        <w:jc w:val="both"/>
        <w:outlineLvl w:val="1"/>
        <w:rPr>
          <w:color w:val="222222"/>
          <w:lang w:val="en-US"/>
        </w:rPr>
      </w:pPr>
      <w:r>
        <w:rPr>
          <w:color w:val="222222"/>
          <w:bdr w:val="nil"/>
          <w:lang w:val="en-US"/>
        </w:rPr>
        <w:t>Prosperi agrees. In just a few years, rental has taken off: it has gone from EUR 1.8 billion in 2020 to an estimate of more than EUR 3 billion in 2024. There are further prospects for growth in 2025. Most of this turnover is made up of earthmoving machinery, while the agricultural sector remains steady.</w:t>
      </w:r>
    </w:p>
    <w:p w14:paraId="2F3BD0DB" w14:textId="77777777" w:rsidR="00E71BF4" w:rsidRPr="00122C01" w:rsidRDefault="00755F93" w:rsidP="00E71BF4">
      <w:pPr>
        <w:shd w:val="clear" w:color="auto" w:fill="FFFFFF"/>
        <w:ind w:left="2268"/>
        <w:jc w:val="both"/>
        <w:outlineLvl w:val="1"/>
        <w:rPr>
          <w:color w:val="222222"/>
          <w:lang w:val="en-US"/>
        </w:rPr>
      </w:pPr>
      <w:r>
        <w:rPr>
          <w:color w:val="222222"/>
          <w:bdr w:val="nil"/>
          <w:lang w:val="en-US"/>
        </w:rPr>
        <w:t xml:space="preserve">Prosperi estimates that this sector's share of the total is 10%, a figure that has no certain parameters since it is still difficult to codify. "It was precisely in order to get a clearer picture – Prosperi states – that we joined </w:t>
      </w:r>
      <w:proofErr w:type="spellStart"/>
      <w:r>
        <w:rPr>
          <w:color w:val="222222"/>
          <w:bdr w:val="nil"/>
          <w:lang w:val="en-US"/>
        </w:rPr>
        <w:t>Federacma</w:t>
      </w:r>
      <w:proofErr w:type="spellEnd"/>
      <w:r>
        <w:rPr>
          <w:color w:val="222222"/>
          <w:bdr w:val="nil"/>
          <w:lang w:val="en-US"/>
        </w:rPr>
        <w:t>".</w:t>
      </w:r>
    </w:p>
    <w:p w14:paraId="24C8400C" w14:textId="77777777" w:rsidR="00E71BF4" w:rsidRPr="00122C01" w:rsidRDefault="00755F93" w:rsidP="00E71BF4">
      <w:pPr>
        <w:shd w:val="clear" w:color="auto" w:fill="FFFFFF"/>
        <w:ind w:left="2268"/>
        <w:jc w:val="both"/>
        <w:outlineLvl w:val="1"/>
        <w:rPr>
          <w:color w:val="222222"/>
          <w:lang w:val="en-US"/>
        </w:rPr>
      </w:pPr>
      <w:r>
        <w:rPr>
          <w:color w:val="222222"/>
          <w:bdr w:val="nil"/>
          <w:lang w:val="en-US"/>
        </w:rPr>
        <w:t>Agricultural equipment is currently the most frequently rented vehicle, followed by low-power tractors, while the numbers for high-power tractors and combine harvesters still appear limited.</w:t>
      </w:r>
    </w:p>
    <w:p w14:paraId="314DC1B6" w14:textId="77777777" w:rsidR="00E71BF4" w:rsidRPr="00122C01" w:rsidRDefault="00755F93" w:rsidP="00E71BF4">
      <w:pPr>
        <w:shd w:val="clear" w:color="auto" w:fill="FFFFFF"/>
        <w:ind w:left="2268"/>
        <w:jc w:val="both"/>
        <w:outlineLvl w:val="1"/>
        <w:rPr>
          <w:color w:val="222222"/>
          <w:lang w:val="en-US"/>
        </w:rPr>
      </w:pPr>
      <w:r>
        <w:rPr>
          <w:color w:val="222222"/>
          <w:bdr w:val="nil"/>
          <w:lang w:val="en-US"/>
        </w:rPr>
        <w:t xml:space="preserve">"Renting is an opportunity, but it is necessary not to improvise. We need precise contracts, adequate protections and adequate remunerations – concludes Prosperi – because without these characteristics there is a risk of having returns and management problems". </w:t>
      </w:r>
    </w:p>
    <w:p w14:paraId="0F0D232F" w14:textId="77777777" w:rsidR="00E62EF9" w:rsidRPr="00122C01" w:rsidRDefault="00E62EF9" w:rsidP="00BD3494">
      <w:pPr>
        <w:ind w:left="2127" w:right="-150"/>
        <w:jc w:val="both"/>
        <w:rPr>
          <w:sz w:val="23"/>
          <w:szCs w:val="23"/>
          <w:lang w:val="en-US"/>
        </w:rPr>
      </w:pPr>
    </w:p>
    <w:p w14:paraId="060B812B" w14:textId="77777777" w:rsidR="00774B84" w:rsidRPr="004A0CB8" w:rsidRDefault="00755F93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bdr w:val="nil"/>
          <w:lang w:val="en-US"/>
        </w:rPr>
        <w:t xml:space="preserve">  Bologna, November 7,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99ED7" w14:textId="77777777" w:rsidR="00D4698A" w:rsidRDefault="00D4698A">
      <w:r>
        <w:separator/>
      </w:r>
    </w:p>
  </w:endnote>
  <w:endnote w:type="continuationSeparator" w:id="0">
    <w:p w14:paraId="7C4D73EE" w14:textId="77777777" w:rsidR="00D4698A" w:rsidRDefault="00D4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6F79A" w14:textId="77777777" w:rsidR="00D4698A" w:rsidRDefault="00D4698A">
      <w:r>
        <w:separator/>
      </w:r>
    </w:p>
  </w:footnote>
  <w:footnote w:type="continuationSeparator" w:id="0">
    <w:p w14:paraId="532401F2" w14:textId="77777777" w:rsidR="00D4698A" w:rsidRDefault="00D4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8FC3E" w14:textId="77777777" w:rsidR="00774B84" w:rsidRDefault="00755F93">
    <w:pPr>
      <w:pStyle w:val="Intestazion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C6AB780" wp14:editId="150E8271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4A2"/>
    <w:rsid w:val="0003410A"/>
    <w:rsid w:val="00041381"/>
    <w:rsid w:val="00072B4D"/>
    <w:rsid w:val="000867E4"/>
    <w:rsid w:val="000B5BE7"/>
    <w:rsid w:val="000C42E5"/>
    <w:rsid w:val="000C552A"/>
    <w:rsid w:val="00122C01"/>
    <w:rsid w:val="00123F64"/>
    <w:rsid w:val="00131C1D"/>
    <w:rsid w:val="00132C83"/>
    <w:rsid w:val="0016465E"/>
    <w:rsid w:val="001E4BD1"/>
    <w:rsid w:val="001E5DAA"/>
    <w:rsid w:val="001F54A2"/>
    <w:rsid w:val="002205D6"/>
    <w:rsid w:val="002D6176"/>
    <w:rsid w:val="002E2AD6"/>
    <w:rsid w:val="003728AA"/>
    <w:rsid w:val="0038239F"/>
    <w:rsid w:val="00392F74"/>
    <w:rsid w:val="003B7256"/>
    <w:rsid w:val="004043E1"/>
    <w:rsid w:val="00427A0F"/>
    <w:rsid w:val="00455C8D"/>
    <w:rsid w:val="004839AE"/>
    <w:rsid w:val="004A0CB8"/>
    <w:rsid w:val="004D7DCB"/>
    <w:rsid w:val="00557A6D"/>
    <w:rsid w:val="00590BF8"/>
    <w:rsid w:val="006761F4"/>
    <w:rsid w:val="006E0FCB"/>
    <w:rsid w:val="006E2603"/>
    <w:rsid w:val="007148A8"/>
    <w:rsid w:val="00725234"/>
    <w:rsid w:val="00751C16"/>
    <w:rsid w:val="00755F93"/>
    <w:rsid w:val="00774B84"/>
    <w:rsid w:val="007870B2"/>
    <w:rsid w:val="007912B3"/>
    <w:rsid w:val="007A5169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20862"/>
    <w:rsid w:val="009D6A2D"/>
    <w:rsid w:val="009F22FB"/>
    <w:rsid w:val="00A64A4D"/>
    <w:rsid w:val="00A676B9"/>
    <w:rsid w:val="00AE5CFA"/>
    <w:rsid w:val="00AF7E95"/>
    <w:rsid w:val="00B31DBE"/>
    <w:rsid w:val="00B50AE0"/>
    <w:rsid w:val="00B537C4"/>
    <w:rsid w:val="00B83EF9"/>
    <w:rsid w:val="00BA64C4"/>
    <w:rsid w:val="00BC5F3E"/>
    <w:rsid w:val="00BD3494"/>
    <w:rsid w:val="00BF58EF"/>
    <w:rsid w:val="00C75C43"/>
    <w:rsid w:val="00CA0B36"/>
    <w:rsid w:val="00CE1062"/>
    <w:rsid w:val="00CF1420"/>
    <w:rsid w:val="00CF5BC8"/>
    <w:rsid w:val="00D3234E"/>
    <w:rsid w:val="00D4698A"/>
    <w:rsid w:val="00D65F12"/>
    <w:rsid w:val="00DC159E"/>
    <w:rsid w:val="00DD0A4A"/>
    <w:rsid w:val="00DD36A6"/>
    <w:rsid w:val="00DE42DB"/>
    <w:rsid w:val="00E041D8"/>
    <w:rsid w:val="00E34961"/>
    <w:rsid w:val="00E62EF9"/>
    <w:rsid w:val="00E71BF4"/>
    <w:rsid w:val="00E90625"/>
    <w:rsid w:val="00EC2BD8"/>
    <w:rsid w:val="00EF4E8F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CF07F"/>
  <w14:defaultImageDpi w14:val="300"/>
  <w15:docId w15:val="{C35D567F-A8C7-47EF-A25E-7D45C877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Errepi srl</dc:creator>
  <cp:lastModifiedBy>Mondo Macchina</cp:lastModifiedBy>
  <cp:revision>5</cp:revision>
  <cp:lastPrinted>2024-11-06T18:07:00Z</cp:lastPrinted>
  <dcterms:created xsi:type="dcterms:W3CDTF">2024-11-07T19:06:00Z</dcterms:created>
  <dcterms:modified xsi:type="dcterms:W3CDTF">2024-11-08T12:37:00Z</dcterms:modified>
</cp:coreProperties>
</file>